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9B" w:rsidRDefault="00414F9B" w:rsidP="00414F9B">
      <w:pPr>
        <w:jc w:val="both"/>
        <w:rPr>
          <w:rFonts w:ascii="Arial" w:hAnsi="Arial" w:cs="Arial"/>
        </w:rPr>
      </w:pPr>
    </w:p>
    <w:p w:rsidR="00414F9B" w:rsidRPr="00414F9B" w:rsidRDefault="00FB5AEE" w:rsidP="00414F9B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</w:t>
      </w:r>
      <w:r w:rsidR="00F82B7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 </w:t>
      </w:r>
      <w:r w:rsidR="007841E3">
        <w:rPr>
          <w:rFonts w:ascii="Arial" w:hAnsi="Arial" w:cs="Arial"/>
          <w:b/>
          <w:color w:val="auto"/>
        </w:rPr>
        <w:t xml:space="preserve">PAUTA DA </w:t>
      </w:r>
      <w:r w:rsidR="00B410BF">
        <w:rPr>
          <w:rFonts w:ascii="Arial" w:hAnsi="Arial" w:cs="Arial"/>
          <w:b/>
          <w:color w:val="auto"/>
        </w:rPr>
        <w:t>20</w:t>
      </w:r>
      <w:r w:rsidR="00414F9B" w:rsidRPr="00414F9B">
        <w:rPr>
          <w:rFonts w:ascii="Arial" w:hAnsi="Arial" w:cs="Arial"/>
          <w:b/>
          <w:color w:val="auto"/>
        </w:rPr>
        <w:t xml:space="preserve">º </w:t>
      </w:r>
      <w:r w:rsidR="00B410BF">
        <w:rPr>
          <w:rFonts w:ascii="Arial" w:hAnsi="Arial" w:cs="Arial"/>
          <w:b/>
          <w:color w:val="auto"/>
        </w:rPr>
        <w:t>SESSÃO ORDINÁRIA REALIZADA EM 27</w:t>
      </w:r>
      <w:r w:rsidR="0065781C">
        <w:rPr>
          <w:rFonts w:ascii="Arial" w:hAnsi="Arial" w:cs="Arial"/>
          <w:b/>
          <w:color w:val="auto"/>
        </w:rPr>
        <w:t xml:space="preserve"> </w:t>
      </w:r>
      <w:r w:rsidR="002255BE">
        <w:rPr>
          <w:rFonts w:ascii="Arial" w:hAnsi="Arial" w:cs="Arial"/>
          <w:b/>
          <w:color w:val="auto"/>
        </w:rPr>
        <w:t xml:space="preserve">DE MAIO </w:t>
      </w:r>
      <w:r w:rsidR="00414F9B" w:rsidRPr="00414F9B">
        <w:rPr>
          <w:rFonts w:ascii="Arial" w:hAnsi="Arial" w:cs="Arial"/>
          <w:b/>
          <w:color w:val="auto"/>
        </w:rPr>
        <w:t>DE 2025</w:t>
      </w:r>
    </w:p>
    <w:p w:rsidR="00414F9B" w:rsidRDefault="00414F9B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3C788D">
        <w:rPr>
          <w:rFonts w:ascii="Arial" w:hAnsi="Arial" w:cs="Arial"/>
        </w:rPr>
        <w:t xml:space="preserve">Sob a benção de Deus e em nome da ordem regimental </w:t>
      </w:r>
      <w:r w:rsidR="00954285">
        <w:rPr>
          <w:rFonts w:ascii="Arial" w:hAnsi="Arial" w:cs="Arial"/>
        </w:rPr>
        <w:t>declara aberto o</w:t>
      </w:r>
      <w:r w:rsidR="00B410BF">
        <w:rPr>
          <w:rFonts w:ascii="Arial" w:hAnsi="Arial" w:cs="Arial"/>
        </w:rPr>
        <w:t>s trabalhos da 20</w:t>
      </w:r>
      <w:r w:rsidRPr="003C788D">
        <w:rPr>
          <w:rFonts w:ascii="Arial" w:hAnsi="Arial" w:cs="Arial"/>
        </w:rPr>
        <w:t xml:space="preserve">º sessão ordinária da 8º legislatura da na Câmara Municipal de Bandeirantes do Tocantins. 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ABERTURA</w:t>
      </w: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BIBLICA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VOTAÇÃO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PEQUENO EXPEDIENTE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ORDEM DO DIA</w:t>
      </w: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MATÉRIA DO EXPEDIENTE</w:t>
      </w:r>
    </w:p>
    <w:p w:rsidR="003C568C" w:rsidRDefault="003C568C" w:rsidP="003C568C">
      <w:pPr>
        <w:rPr>
          <w:rStyle w:val="Forte"/>
          <w:rFonts w:ascii="Arial" w:hAnsi="Arial" w:cs="Arial"/>
          <w:bCs w:val="0"/>
          <w:sz w:val="24"/>
          <w:szCs w:val="24"/>
        </w:rPr>
      </w:pPr>
    </w:p>
    <w:p w:rsidR="00B410BF" w:rsidRPr="00B410BF" w:rsidRDefault="00B410BF" w:rsidP="00B410BF">
      <w:pPr>
        <w:jc w:val="both"/>
        <w:rPr>
          <w:rFonts w:ascii="Arial" w:hAnsi="Arial" w:cs="Arial"/>
          <w:b/>
          <w:sz w:val="24"/>
          <w:szCs w:val="24"/>
        </w:rPr>
      </w:pPr>
      <w:r w:rsidRPr="00B410BF">
        <w:rPr>
          <w:rStyle w:val="Forte"/>
          <w:rFonts w:ascii="Arial" w:hAnsi="Arial" w:cs="Arial"/>
          <w:bCs w:val="0"/>
          <w:sz w:val="24"/>
          <w:szCs w:val="24"/>
        </w:rPr>
        <w:t>Indicação Nº057/2025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da vereadora </w:t>
      </w:r>
      <w:proofErr w:type="spellStart"/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>Falcione</w:t>
      </w:r>
      <w:proofErr w:type="spellEnd"/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Ramos -</w:t>
      </w:r>
      <w:r w:rsidRPr="00B410BF">
        <w:rPr>
          <w:rStyle w:val="Forte"/>
          <w:rFonts w:ascii="Arial" w:hAnsi="Arial" w:cs="Arial"/>
          <w:bCs w:val="0"/>
          <w:sz w:val="24"/>
          <w:szCs w:val="24"/>
        </w:rPr>
        <w:t xml:space="preserve"> 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  <w:u w:val="single"/>
        </w:rPr>
        <w:t>S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>olicita</w:t>
      </w:r>
      <w:r w:rsidRPr="00B410BF">
        <w:rPr>
          <w:rStyle w:val="Forte"/>
          <w:rFonts w:ascii="Arial" w:hAnsi="Arial" w:cs="Arial"/>
          <w:bCs w:val="0"/>
          <w:sz w:val="24"/>
          <w:szCs w:val="24"/>
        </w:rPr>
        <w:t xml:space="preserve"> </w:t>
      </w:r>
      <w:r w:rsidRPr="00B410BF">
        <w:rPr>
          <w:rFonts w:ascii="Arial" w:hAnsi="Arial" w:cs="Arial"/>
          <w:sz w:val="24"/>
          <w:szCs w:val="24"/>
        </w:rPr>
        <w:t>o a construção de uma feira coberta, com objetivo de incentivar a economia popular, agricultura familiar, e os minis empreendedores.</w:t>
      </w:r>
      <w:r w:rsidRPr="00B410BF">
        <w:rPr>
          <w:rFonts w:ascii="Arial" w:hAnsi="Arial" w:cs="Arial"/>
          <w:b/>
          <w:sz w:val="24"/>
          <w:szCs w:val="24"/>
        </w:rPr>
        <w:t xml:space="preserve">  </w:t>
      </w:r>
    </w:p>
    <w:p w:rsidR="00B410BF" w:rsidRPr="00B410BF" w:rsidRDefault="00B410BF" w:rsidP="00B410BF">
      <w:pPr>
        <w:jc w:val="both"/>
        <w:rPr>
          <w:rFonts w:ascii="Arial" w:hAnsi="Arial" w:cs="Arial"/>
          <w:b/>
          <w:sz w:val="24"/>
          <w:szCs w:val="24"/>
        </w:rPr>
      </w:pPr>
      <w:r w:rsidRPr="00B410BF">
        <w:rPr>
          <w:rStyle w:val="Forte"/>
          <w:rFonts w:ascii="Arial" w:hAnsi="Arial" w:cs="Arial"/>
          <w:bCs w:val="0"/>
          <w:sz w:val="24"/>
          <w:szCs w:val="24"/>
        </w:rPr>
        <w:t>Indicação Nº 058/2025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do vereador Iranildo Pereira - Solicita</w:t>
      </w:r>
      <w:r w:rsidRPr="00B410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410BF">
        <w:rPr>
          <w:rFonts w:ascii="Arial" w:hAnsi="Arial" w:cs="Arial"/>
          <w:sz w:val="24"/>
          <w:szCs w:val="24"/>
        </w:rPr>
        <w:t>a</w:t>
      </w:r>
      <w:proofErr w:type="spellEnd"/>
      <w:r w:rsidRPr="00B410BF">
        <w:rPr>
          <w:rFonts w:ascii="Arial" w:hAnsi="Arial" w:cs="Arial"/>
          <w:sz w:val="24"/>
          <w:szCs w:val="24"/>
        </w:rPr>
        <w:t xml:space="preserve"> instalação de dois </w:t>
      </w:r>
      <w:r w:rsidRPr="00B410BF">
        <w:rPr>
          <w:rFonts w:ascii="Arial" w:hAnsi="Arial" w:cs="Arial"/>
          <w:bCs/>
          <w:sz w:val="24"/>
          <w:szCs w:val="24"/>
        </w:rPr>
        <w:t>quebra-molas</w:t>
      </w:r>
      <w:r w:rsidRPr="00B410BF">
        <w:rPr>
          <w:rFonts w:ascii="Arial" w:hAnsi="Arial" w:cs="Arial"/>
          <w:sz w:val="24"/>
          <w:szCs w:val="24"/>
        </w:rPr>
        <w:t xml:space="preserve"> na </w:t>
      </w:r>
      <w:r w:rsidRPr="00B410BF">
        <w:rPr>
          <w:rFonts w:ascii="Arial" w:hAnsi="Arial" w:cs="Arial"/>
          <w:bCs/>
          <w:sz w:val="24"/>
          <w:szCs w:val="24"/>
        </w:rPr>
        <w:t xml:space="preserve">Rua Sinhá </w:t>
      </w:r>
      <w:proofErr w:type="spellStart"/>
      <w:r w:rsidRPr="00B410BF">
        <w:rPr>
          <w:rFonts w:ascii="Arial" w:hAnsi="Arial" w:cs="Arial"/>
          <w:bCs/>
          <w:sz w:val="24"/>
          <w:szCs w:val="24"/>
        </w:rPr>
        <w:t>Resplande</w:t>
      </w:r>
      <w:proofErr w:type="spellEnd"/>
      <w:r w:rsidRPr="00B410BF">
        <w:rPr>
          <w:rFonts w:ascii="Arial" w:hAnsi="Arial" w:cs="Arial"/>
          <w:sz w:val="24"/>
          <w:szCs w:val="24"/>
        </w:rPr>
        <w:t>, sendo:</w:t>
      </w:r>
    </w:p>
    <w:p w:rsidR="00B410BF" w:rsidRPr="00B410BF" w:rsidRDefault="00B410BF" w:rsidP="00B410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10BF">
        <w:rPr>
          <w:rFonts w:ascii="Arial" w:eastAsia="Times New Roman" w:hAnsi="Arial" w:cs="Arial"/>
          <w:sz w:val="24"/>
          <w:szCs w:val="24"/>
          <w:lang w:eastAsia="pt-BR"/>
        </w:rPr>
        <w:t xml:space="preserve">Um em frente à residência do </w:t>
      </w:r>
      <w:r w:rsidRPr="00B410BF">
        <w:rPr>
          <w:rFonts w:ascii="Arial" w:eastAsia="Times New Roman" w:hAnsi="Arial" w:cs="Arial"/>
          <w:bCs/>
          <w:sz w:val="24"/>
          <w:szCs w:val="24"/>
          <w:lang w:eastAsia="pt-BR"/>
        </w:rPr>
        <w:t>Senhor Chiquito</w:t>
      </w:r>
      <w:r w:rsidRPr="00B410BF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B410BF" w:rsidRPr="00B410BF" w:rsidRDefault="00B410BF" w:rsidP="00B410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10BF">
        <w:rPr>
          <w:rFonts w:ascii="Arial" w:eastAsia="Times New Roman" w:hAnsi="Arial" w:cs="Arial"/>
          <w:sz w:val="24"/>
          <w:szCs w:val="24"/>
          <w:lang w:eastAsia="pt-BR"/>
        </w:rPr>
        <w:t xml:space="preserve">Um em frente à residência da </w:t>
      </w:r>
      <w:r w:rsidRPr="00B410B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Senhora </w:t>
      </w:r>
      <w:proofErr w:type="spellStart"/>
      <w:r w:rsidRPr="00B410BF">
        <w:rPr>
          <w:rFonts w:ascii="Arial" w:eastAsia="Times New Roman" w:hAnsi="Arial" w:cs="Arial"/>
          <w:bCs/>
          <w:sz w:val="24"/>
          <w:szCs w:val="24"/>
          <w:lang w:eastAsia="pt-BR"/>
        </w:rPr>
        <w:t>Gleica</w:t>
      </w:r>
      <w:proofErr w:type="spellEnd"/>
      <w:r w:rsidRPr="00B410BF">
        <w:rPr>
          <w:rFonts w:ascii="Arial" w:eastAsia="Times New Roman" w:hAnsi="Arial" w:cs="Arial"/>
          <w:sz w:val="24"/>
          <w:szCs w:val="24"/>
          <w:lang w:eastAsia="pt-BR"/>
        </w:rPr>
        <w:t>, no fundo da Prefeitura.</w:t>
      </w:r>
    </w:p>
    <w:p w:rsidR="00B410BF" w:rsidRPr="00B410BF" w:rsidRDefault="00B410BF" w:rsidP="00B410BF">
      <w:pPr>
        <w:pStyle w:val="NormalWeb"/>
        <w:jc w:val="both"/>
        <w:rPr>
          <w:rFonts w:ascii="Arial" w:hAnsi="Arial" w:cs="Arial"/>
        </w:rPr>
      </w:pPr>
      <w:r w:rsidRPr="00B410BF">
        <w:rPr>
          <w:rStyle w:val="Forte"/>
          <w:rFonts w:ascii="Arial" w:hAnsi="Arial" w:cs="Arial"/>
          <w:bCs w:val="0"/>
        </w:rPr>
        <w:t>Indicação Nº059/2025</w:t>
      </w:r>
      <w:r w:rsidRPr="00B410BF">
        <w:rPr>
          <w:rStyle w:val="Forte"/>
          <w:rFonts w:ascii="Arial" w:hAnsi="Arial" w:cs="Arial"/>
          <w:b w:val="0"/>
          <w:bCs w:val="0"/>
        </w:rPr>
        <w:t xml:space="preserve"> do vereador Iranildo Pereira-</w:t>
      </w:r>
      <w:r w:rsidRPr="00B410BF">
        <w:rPr>
          <w:rStyle w:val="Forte"/>
          <w:rFonts w:ascii="Arial" w:hAnsi="Arial" w:cs="Arial"/>
          <w:bCs w:val="0"/>
        </w:rPr>
        <w:t xml:space="preserve">  </w:t>
      </w:r>
      <w:r w:rsidRPr="00B410BF">
        <w:rPr>
          <w:rStyle w:val="Forte"/>
          <w:rFonts w:ascii="Arial" w:hAnsi="Arial" w:cs="Arial"/>
          <w:b w:val="0"/>
          <w:bCs w:val="0"/>
        </w:rPr>
        <w:t>solicita-</w:t>
      </w:r>
      <w:r w:rsidRPr="00B410BF">
        <w:rPr>
          <w:rFonts w:ascii="Arial" w:hAnsi="Arial" w:cs="Arial"/>
          <w:b/>
        </w:rPr>
        <w:t xml:space="preserve"> </w:t>
      </w:r>
      <w:r w:rsidRPr="00B410BF">
        <w:rPr>
          <w:rStyle w:val="Forte"/>
          <w:rFonts w:ascii="Arial" w:hAnsi="Arial" w:cs="Arial"/>
          <w:b w:val="0"/>
        </w:rPr>
        <w:t xml:space="preserve">o </w:t>
      </w:r>
      <w:proofErr w:type="spellStart"/>
      <w:r w:rsidRPr="00B410BF">
        <w:rPr>
          <w:rStyle w:val="Forte"/>
          <w:rFonts w:ascii="Arial" w:hAnsi="Arial" w:cs="Arial"/>
          <w:b w:val="0"/>
        </w:rPr>
        <w:t>patrolamento</w:t>
      </w:r>
      <w:proofErr w:type="spellEnd"/>
      <w:r w:rsidRPr="00B410BF">
        <w:rPr>
          <w:rStyle w:val="Forte"/>
          <w:rFonts w:ascii="Arial" w:hAnsi="Arial" w:cs="Arial"/>
          <w:b w:val="0"/>
        </w:rPr>
        <w:t xml:space="preserve"> e </w:t>
      </w:r>
      <w:proofErr w:type="spellStart"/>
      <w:r w:rsidRPr="00B410BF">
        <w:rPr>
          <w:rStyle w:val="Forte"/>
          <w:rFonts w:ascii="Arial" w:hAnsi="Arial" w:cs="Arial"/>
          <w:b w:val="0"/>
        </w:rPr>
        <w:t>encascalhamento</w:t>
      </w:r>
      <w:proofErr w:type="spellEnd"/>
      <w:r w:rsidRPr="00B410BF">
        <w:rPr>
          <w:rStyle w:val="Forte"/>
          <w:rFonts w:ascii="Arial" w:hAnsi="Arial" w:cs="Arial"/>
          <w:b w:val="0"/>
        </w:rPr>
        <w:t xml:space="preserve"> da estrada vicinal que liga a TO-164 à estrada vicinal do Jardim, em uma extensão aproximada de 16 km, incluindo seus ramais</w:t>
      </w:r>
      <w:r w:rsidRPr="00B410BF">
        <w:rPr>
          <w:rFonts w:ascii="Arial" w:hAnsi="Arial" w:cs="Arial"/>
          <w:b/>
        </w:rPr>
        <w:t>.</w:t>
      </w:r>
    </w:p>
    <w:p w:rsidR="00B410BF" w:rsidRPr="00B410BF" w:rsidRDefault="00B410BF" w:rsidP="00B410BF">
      <w:pPr>
        <w:jc w:val="both"/>
        <w:rPr>
          <w:rFonts w:ascii="Arial" w:hAnsi="Arial" w:cs="Arial"/>
          <w:sz w:val="24"/>
          <w:szCs w:val="24"/>
        </w:rPr>
      </w:pPr>
      <w:r w:rsidRPr="00B410BF">
        <w:rPr>
          <w:rStyle w:val="Forte"/>
          <w:rFonts w:ascii="Arial" w:hAnsi="Arial" w:cs="Arial"/>
          <w:bCs w:val="0"/>
          <w:sz w:val="24"/>
          <w:szCs w:val="24"/>
        </w:rPr>
        <w:lastRenderedPageBreak/>
        <w:t>Indicação Nº060/2025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do vereador Iranildo Pereira-</w:t>
      </w:r>
      <w:r w:rsidRPr="00B410BF">
        <w:rPr>
          <w:rStyle w:val="Forte"/>
          <w:rFonts w:ascii="Arial" w:hAnsi="Arial" w:cs="Arial"/>
          <w:bCs w:val="0"/>
          <w:sz w:val="24"/>
          <w:szCs w:val="24"/>
        </w:rPr>
        <w:t xml:space="preserve">  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>solicita</w:t>
      </w:r>
      <w:r w:rsidRPr="00B410BF">
        <w:rPr>
          <w:rStyle w:val="Forte"/>
          <w:rFonts w:ascii="Arial" w:hAnsi="Arial" w:cs="Arial"/>
          <w:bCs w:val="0"/>
          <w:sz w:val="24"/>
          <w:szCs w:val="24"/>
        </w:rPr>
        <w:t>-</w:t>
      </w:r>
      <w:r w:rsidRPr="00B410BF">
        <w:rPr>
          <w:rFonts w:ascii="Arial" w:hAnsi="Arial" w:cs="Arial"/>
          <w:sz w:val="24"/>
          <w:szCs w:val="24"/>
        </w:rPr>
        <w:t xml:space="preserve"> a extensão da rede de água na Vila Marques, especificamente nas seguintes localidades: Rua Terezinha de Sousa Silva, e rua 08, em frente ao cemitério, por uma extensão de 100 metros cada. </w:t>
      </w:r>
    </w:p>
    <w:p w:rsidR="00B410BF" w:rsidRPr="00B410BF" w:rsidRDefault="00B410BF" w:rsidP="00B410BF">
      <w:pPr>
        <w:jc w:val="both"/>
        <w:rPr>
          <w:rFonts w:ascii="Arial" w:hAnsi="Arial" w:cs="Arial"/>
          <w:b/>
          <w:sz w:val="24"/>
          <w:szCs w:val="24"/>
        </w:rPr>
      </w:pPr>
      <w:r w:rsidRPr="00B410BF">
        <w:rPr>
          <w:rStyle w:val="Forte"/>
          <w:rFonts w:ascii="Arial" w:hAnsi="Arial" w:cs="Arial"/>
          <w:bCs w:val="0"/>
          <w:sz w:val="24"/>
          <w:szCs w:val="24"/>
        </w:rPr>
        <w:t>Indicação Nº061/2025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do vereador Iranildo Pereira-</w:t>
      </w:r>
      <w:r w:rsidRPr="00B410BF">
        <w:rPr>
          <w:rStyle w:val="Forte"/>
          <w:rFonts w:ascii="Arial" w:hAnsi="Arial" w:cs="Arial"/>
          <w:bCs w:val="0"/>
          <w:sz w:val="24"/>
          <w:szCs w:val="24"/>
        </w:rPr>
        <w:t xml:space="preserve">  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>solicita-</w:t>
      </w:r>
      <w:r w:rsidRPr="00B410BF">
        <w:rPr>
          <w:rFonts w:ascii="Arial" w:hAnsi="Arial" w:cs="Arial"/>
          <w:b/>
          <w:sz w:val="24"/>
          <w:szCs w:val="24"/>
        </w:rPr>
        <w:t xml:space="preserve"> </w:t>
      </w:r>
      <w:r w:rsidRPr="00B410BF">
        <w:rPr>
          <w:rFonts w:ascii="Arial" w:hAnsi="Arial" w:cs="Arial"/>
          <w:sz w:val="24"/>
          <w:szCs w:val="24"/>
        </w:rPr>
        <w:t>a drenagem Pluvial com Colchão de Pedra nas ruas, perpetua de Souza Lima e Mariana Vicente da Silva na Vila Pelé.</w:t>
      </w:r>
    </w:p>
    <w:p w:rsidR="00B410BF" w:rsidRPr="00B410BF" w:rsidRDefault="00B410BF" w:rsidP="00B410BF">
      <w:pPr>
        <w:jc w:val="both"/>
        <w:rPr>
          <w:rFonts w:ascii="Arial" w:hAnsi="Arial" w:cs="Arial"/>
          <w:b/>
          <w:sz w:val="24"/>
          <w:szCs w:val="24"/>
        </w:rPr>
      </w:pPr>
      <w:r w:rsidRPr="00B410BF">
        <w:rPr>
          <w:rStyle w:val="Forte"/>
          <w:rFonts w:ascii="Arial" w:hAnsi="Arial" w:cs="Arial"/>
          <w:bCs w:val="0"/>
          <w:sz w:val="24"/>
          <w:szCs w:val="24"/>
        </w:rPr>
        <w:t>Projeto de lei Nº014/2025</w:t>
      </w:r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da vereadora </w:t>
      </w:r>
      <w:proofErr w:type="spellStart"/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>Falcione</w:t>
      </w:r>
      <w:proofErr w:type="spellEnd"/>
      <w:r w:rsidRPr="00B410BF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Ramos-</w:t>
      </w:r>
      <w:r w:rsidRPr="00B410BF">
        <w:rPr>
          <w:rStyle w:val="Forte"/>
          <w:rFonts w:ascii="Arial" w:hAnsi="Arial" w:cs="Arial"/>
          <w:bCs w:val="0"/>
          <w:sz w:val="24"/>
          <w:szCs w:val="24"/>
        </w:rPr>
        <w:t xml:space="preserve">  </w:t>
      </w:r>
      <w:r w:rsidRPr="00B410BF">
        <w:rPr>
          <w:rFonts w:ascii="Arial" w:hAnsi="Arial" w:cs="Arial"/>
          <w:sz w:val="24"/>
          <w:szCs w:val="24"/>
        </w:rPr>
        <w:t>Semana Municipal de Prevenção e Combate ao Abuso e Exploração Sexual de Crianças e Adolescentes sobre a obrigatoriedade da afixação de cartazes informativos sobre os canais de denúncia de violência sexual nos estabelecimentos públicos e privados no Município de Bandeirantes do Tocantins.</w:t>
      </w:r>
      <w:bookmarkStart w:id="0" w:name="_GoBack"/>
      <w:bookmarkEnd w:id="0"/>
    </w:p>
    <w:p w:rsidR="00B410BF" w:rsidRPr="00B410BF" w:rsidRDefault="00B410BF" w:rsidP="00B410BF">
      <w:pPr>
        <w:pStyle w:val="Default"/>
        <w:jc w:val="both"/>
        <w:rPr>
          <w:rFonts w:ascii="Arial" w:hAnsi="Arial" w:cs="Arial"/>
        </w:rPr>
      </w:pPr>
      <w:r w:rsidRPr="00B410BF">
        <w:rPr>
          <w:rStyle w:val="Forte"/>
          <w:rFonts w:ascii="Arial" w:hAnsi="Arial" w:cs="Arial"/>
          <w:bCs w:val="0"/>
        </w:rPr>
        <w:t>Projeto de resolução Nº007/2025</w:t>
      </w:r>
      <w:r w:rsidRPr="00B410BF">
        <w:rPr>
          <w:rStyle w:val="Forte"/>
          <w:rFonts w:ascii="Arial" w:hAnsi="Arial" w:cs="Arial"/>
          <w:b w:val="0"/>
          <w:bCs w:val="0"/>
        </w:rPr>
        <w:t xml:space="preserve"> poder legislativo -</w:t>
      </w:r>
      <w:r w:rsidRPr="00B410BF">
        <w:rPr>
          <w:rStyle w:val="Forte"/>
          <w:rFonts w:ascii="Arial" w:hAnsi="Arial" w:cs="Arial"/>
          <w:bCs w:val="0"/>
        </w:rPr>
        <w:t xml:space="preserve">  </w:t>
      </w:r>
    </w:p>
    <w:p w:rsidR="00B410BF" w:rsidRPr="00B410BF" w:rsidRDefault="00B410BF" w:rsidP="00B410BF">
      <w:pPr>
        <w:jc w:val="both"/>
        <w:rPr>
          <w:rFonts w:ascii="Arial" w:hAnsi="Arial" w:cs="Arial"/>
          <w:b/>
          <w:sz w:val="24"/>
          <w:szCs w:val="24"/>
        </w:rPr>
      </w:pPr>
      <w:r w:rsidRPr="00B410BF">
        <w:rPr>
          <w:rFonts w:ascii="Arial" w:hAnsi="Arial" w:cs="Arial"/>
          <w:sz w:val="24"/>
          <w:szCs w:val="24"/>
        </w:rPr>
        <w:t xml:space="preserve"> Altera Regimento Interno da Câmara Municipal de Vereadores de Bandeirantes do Tocantins – TO"</w:t>
      </w:r>
    </w:p>
    <w:p w:rsidR="00B410BF" w:rsidRDefault="00B410BF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Default="00875A67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875A67">
        <w:rPr>
          <w:rFonts w:ascii="Arial" w:hAnsi="Arial" w:cs="Arial"/>
          <w:b/>
        </w:rPr>
        <w:t>Explicações pessoais</w:t>
      </w:r>
    </w:p>
    <w:p w:rsidR="00E26A89" w:rsidRPr="00875A67" w:rsidRDefault="00E26A89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9C3C0A" w:rsidRDefault="003C788D" w:rsidP="009C3C0A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</w:rPr>
      </w:pPr>
      <w:r w:rsidRPr="003C788D">
        <w:rPr>
          <w:rFonts w:ascii="Arial" w:hAnsi="Arial" w:cs="Arial"/>
          <w:b/>
          <w:bCs/>
          <w:color w:val="auto"/>
        </w:rPr>
        <w:t>ENCERRAMENTO.</w:t>
      </w: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D27B47" w:rsidRPr="009C3C0A" w:rsidRDefault="00414F9B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  <w:r w:rsidRPr="009C3C0A">
        <w:rPr>
          <w:rFonts w:ascii="Arial" w:hAnsi="Arial" w:cs="Arial"/>
        </w:rPr>
        <w:t>O Senhor Presidente convocou</w:t>
      </w:r>
      <w:r w:rsidR="003C788D" w:rsidRPr="009C3C0A">
        <w:rPr>
          <w:rFonts w:ascii="Arial" w:hAnsi="Arial" w:cs="Arial"/>
        </w:rPr>
        <w:t xml:space="preserve"> os nobres pares para a </w:t>
      </w:r>
      <w:r w:rsidRPr="009C3C0A">
        <w:rPr>
          <w:rFonts w:ascii="Arial" w:hAnsi="Arial" w:cs="Arial"/>
        </w:rPr>
        <w:t>próx</w:t>
      </w:r>
      <w:r w:rsidR="00311C31">
        <w:rPr>
          <w:rFonts w:ascii="Arial" w:hAnsi="Arial" w:cs="Arial"/>
        </w:rPr>
        <w:t xml:space="preserve">ima sessão ordinária </w:t>
      </w:r>
      <w:r w:rsidR="009C3C0A" w:rsidRPr="009C3C0A">
        <w:rPr>
          <w:rFonts w:ascii="Arial" w:hAnsi="Arial" w:cs="Arial"/>
        </w:rPr>
        <w:t xml:space="preserve">para dia e </w:t>
      </w:r>
      <w:r w:rsidRPr="009C3C0A">
        <w:rPr>
          <w:rFonts w:ascii="Arial" w:hAnsi="Arial" w:cs="Arial"/>
        </w:rPr>
        <w:t xml:space="preserve">horário regimental. </w:t>
      </w:r>
      <w:r w:rsidR="003C788D" w:rsidRPr="009C3C0A">
        <w:rPr>
          <w:rFonts w:ascii="Arial" w:hAnsi="Arial" w:cs="Arial"/>
        </w:rPr>
        <w:t xml:space="preserve"> </w:t>
      </w:r>
    </w:p>
    <w:sectPr w:rsidR="00D27B47" w:rsidRPr="009C3C0A" w:rsidSect="00940B2B">
      <w:headerReference w:type="default" r:id="rId7"/>
      <w:footerReference w:type="default" r:id="rId8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1F" w:rsidRDefault="00BA051F" w:rsidP="00940B2B">
      <w:pPr>
        <w:spacing w:after="0" w:line="240" w:lineRule="auto"/>
      </w:pPr>
      <w:r>
        <w:separator/>
      </w:r>
    </w:p>
  </w:endnote>
  <w:endnote w:type="continuationSeparator" w:id="0">
    <w:p w:rsidR="00BA051F" w:rsidRDefault="00BA051F" w:rsidP="0094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1FF" w:rsidRDefault="00D131FF" w:rsidP="00940B2B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:rsidR="00D131FF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 w:rsidRPr="00C75113">
      <w:rPr>
        <w:rFonts w:ascii="Garamond" w:eastAsia="Times New Roman" w:hAnsi="Garamond" w:cs="Arial"/>
        <w:lang w:eastAsia="pt-BR"/>
      </w:rPr>
      <w:t>Cep</w:t>
    </w:r>
    <w:proofErr w:type="spellEnd"/>
    <w:r w:rsidRPr="00C75113">
      <w:rPr>
        <w:rFonts w:ascii="Garamond" w:eastAsia="Times New Roman" w:hAnsi="Garamond" w:cs="Arial"/>
        <w:lang w:eastAsia="pt-BR"/>
      </w:rPr>
      <w:t>: 77.783-000</w:t>
    </w:r>
  </w:p>
  <w:p w:rsidR="00D131FF" w:rsidRPr="00C75113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>Telefone 63-34321197 – e-mail: camara.band.to@gmail.com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1F" w:rsidRDefault="00BA051F" w:rsidP="00940B2B">
      <w:pPr>
        <w:spacing w:after="0" w:line="240" w:lineRule="auto"/>
      </w:pPr>
      <w:r>
        <w:separator/>
      </w:r>
    </w:p>
  </w:footnote>
  <w:footnote w:type="continuationSeparator" w:id="0">
    <w:p w:rsidR="00BA051F" w:rsidRDefault="00BA051F" w:rsidP="0094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1FF" w:rsidRPr="003B5934" w:rsidRDefault="00D131FF" w:rsidP="003B5934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>
          <wp:extent cx="1112520" cy="792480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:rsidR="00D131FF" w:rsidRPr="00C75113" w:rsidRDefault="00D131FF" w:rsidP="00940B2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104E56">
      <w:rPr>
        <w:rFonts w:ascii="Garamond" w:eastAsia="Times New Roman" w:hAnsi="Garamond" w:cs="Segoe UI"/>
        <w:b/>
        <w:sz w:val="24"/>
        <w:szCs w:val="24"/>
        <w:lang w:eastAsia="pt-BR"/>
      </w:rPr>
      <w:t>abinete do vereador</w:t>
    </w:r>
    <w:r>
      <w:rPr>
        <w:rFonts w:ascii="Garamond" w:eastAsia="Times New Roman" w:hAnsi="Garamond" w:cs="Segoe UI"/>
        <w:b/>
        <w:sz w:val="24"/>
        <w:szCs w:val="24"/>
        <w:lang w:eastAsia="pt-BR"/>
      </w:rPr>
      <w:t xml:space="preserve"> - ADM 2025</w:t>
    </w: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/202</w:t>
    </w:r>
    <w:r>
      <w:rPr>
        <w:rFonts w:ascii="Garamond" w:eastAsia="Times New Roman" w:hAnsi="Garamond" w:cs="Segoe UI"/>
        <w:b/>
        <w:sz w:val="24"/>
        <w:szCs w:val="24"/>
        <w:lang w:eastAsia="pt-BR"/>
      </w:rPr>
      <w:t>6</w:t>
    </w:r>
  </w:p>
  <w:p w:rsidR="00D131FF" w:rsidRPr="00C75113" w:rsidRDefault="00D131FF" w:rsidP="00940B2B">
    <w:pPr>
      <w:pStyle w:val="Cabealho"/>
      <w:widowControl w:val="0"/>
      <w:spacing w:after="0"/>
      <w:jc w:val="center"/>
      <w:rPr>
        <w:rFonts w:ascii="Garamond" w:hAnsi="Garamond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7B48"/>
    <w:multiLevelType w:val="hybridMultilevel"/>
    <w:tmpl w:val="7C3ED1A4"/>
    <w:lvl w:ilvl="0" w:tplc="FA541D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AFC"/>
    <w:multiLevelType w:val="multilevel"/>
    <w:tmpl w:val="2FD2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934C36"/>
    <w:multiLevelType w:val="hybridMultilevel"/>
    <w:tmpl w:val="9DD44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B1062"/>
    <w:multiLevelType w:val="multilevel"/>
    <w:tmpl w:val="55B80B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455940"/>
    <w:multiLevelType w:val="hybridMultilevel"/>
    <w:tmpl w:val="7EAAE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3AF2"/>
    <w:multiLevelType w:val="multilevel"/>
    <w:tmpl w:val="46CC67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F0"/>
    <w:rsid w:val="00023671"/>
    <w:rsid w:val="000375D7"/>
    <w:rsid w:val="00076B90"/>
    <w:rsid w:val="00084635"/>
    <w:rsid w:val="000C547A"/>
    <w:rsid w:val="000E337D"/>
    <w:rsid w:val="00104E56"/>
    <w:rsid w:val="001076BC"/>
    <w:rsid w:val="00130635"/>
    <w:rsid w:val="001323D4"/>
    <w:rsid w:val="001627A6"/>
    <w:rsid w:val="00172B4A"/>
    <w:rsid w:val="0017532E"/>
    <w:rsid w:val="00180E36"/>
    <w:rsid w:val="00185E50"/>
    <w:rsid w:val="00197110"/>
    <w:rsid w:val="001A35A1"/>
    <w:rsid w:val="001F19E7"/>
    <w:rsid w:val="0020727B"/>
    <w:rsid w:val="002255BE"/>
    <w:rsid w:val="00246CCA"/>
    <w:rsid w:val="002C5C94"/>
    <w:rsid w:val="002D6641"/>
    <w:rsid w:val="00311C31"/>
    <w:rsid w:val="00332E24"/>
    <w:rsid w:val="003B5934"/>
    <w:rsid w:val="003B781D"/>
    <w:rsid w:val="003C568C"/>
    <w:rsid w:val="003C788D"/>
    <w:rsid w:val="00411F22"/>
    <w:rsid w:val="00414F9B"/>
    <w:rsid w:val="00421088"/>
    <w:rsid w:val="004819EC"/>
    <w:rsid w:val="004D5E77"/>
    <w:rsid w:val="004F2AEF"/>
    <w:rsid w:val="0056597A"/>
    <w:rsid w:val="005741FB"/>
    <w:rsid w:val="005A65F0"/>
    <w:rsid w:val="005B0030"/>
    <w:rsid w:val="00601774"/>
    <w:rsid w:val="00605528"/>
    <w:rsid w:val="0062002E"/>
    <w:rsid w:val="006311C1"/>
    <w:rsid w:val="006314C7"/>
    <w:rsid w:val="0065781C"/>
    <w:rsid w:val="00661F56"/>
    <w:rsid w:val="00670B7B"/>
    <w:rsid w:val="006A4EAC"/>
    <w:rsid w:val="006C718D"/>
    <w:rsid w:val="006D0B1B"/>
    <w:rsid w:val="0072357C"/>
    <w:rsid w:val="00733A1C"/>
    <w:rsid w:val="0077730D"/>
    <w:rsid w:val="007841E3"/>
    <w:rsid w:val="007E1846"/>
    <w:rsid w:val="00843E65"/>
    <w:rsid w:val="0086011B"/>
    <w:rsid w:val="00873EAD"/>
    <w:rsid w:val="00875A67"/>
    <w:rsid w:val="00940B2B"/>
    <w:rsid w:val="00954285"/>
    <w:rsid w:val="00971F34"/>
    <w:rsid w:val="00973EDB"/>
    <w:rsid w:val="00991039"/>
    <w:rsid w:val="00995783"/>
    <w:rsid w:val="009A3B5E"/>
    <w:rsid w:val="009C3C0A"/>
    <w:rsid w:val="009E1894"/>
    <w:rsid w:val="00A1045D"/>
    <w:rsid w:val="00A528AA"/>
    <w:rsid w:val="00A70A4E"/>
    <w:rsid w:val="00A779C3"/>
    <w:rsid w:val="00AA0999"/>
    <w:rsid w:val="00AA3C40"/>
    <w:rsid w:val="00AD4410"/>
    <w:rsid w:val="00AD7AFB"/>
    <w:rsid w:val="00AF6048"/>
    <w:rsid w:val="00B24502"/>
    <w:rsid w:val="00B24FD2"/>
    <w:rsid w:val="00B410BF"/>
    <w:rsid w:val="00B76505"/>
    <w:rsid w:val="00BA051F"/>
    <w:rsid w:val="00BE6E92"/>
    <w:rsid w:val="00C75113"/>
    <w:rsid w:val="00CA0747"/>
    <w:rsid w:val="00CB19A1"/>
    <w:rsid w:val="00CE1870"/>
    <w:rsid w:val="00CE5144"/>
    <w:rsid w:val="00CE58A8"/>
    <w:rsid w:val="00CF31C3"/>
    <w:rsid w:val="00D12CFD"/>
    <w:rsid w:val="00D131FF"/>
    <w:rsid w:val="00D162ED"/>
    <w:rsid w:val="00D27B47"/>
    <w:rsid w:val="00D4332D"/>
    <w:rsid w:val="00D85364"/>
    <w:rsid w:val="00D90061"/>
    <w:rsid w:val="00DB2C92"/>
    <w:rsid w:val="00DC57B1"/>
    <w:rsid w:val="00DD54D2"/>
    <w:rsid w:val="00DF4962"/>
    <w:rsid w:val="00E26A89"/>
    <w:rsid w:val="00E52B91"/>
    <w:rsid w:val="00E846E9"/>
    <w:rsid w:val="00EE6A5D"/>
    <w:rsid w:val="00F06983"/>
    <w:rsid w:val="00F22F91"/>
    <w:rsid w:val="00F23F6C"/>
    <w:rsid w:val="00F5246D"/>
    <w:rsid w:val="00F63B38"/>
    <w:rsid w:val="00F64D8C"/>
    <w:rsid w:val="00F71B12"/>
    <w:rsid w:val="00F77614"/>
    <w:rsid w:val="00F82B71"/>
    <w:rsid w:val="00FA1036"/>
    <w:rsid w:val="00FB5AEE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DD24D-2B06-4F4A-86E2-A20C2E57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A65F0"/>
    <w:rPr>
      <w:b/>
      <w:bCs/>
    </w:rPr>
  </w:style>
  <w:style w:type="character" w:customStyle="1" w:styleId="apple-converted-space">
    <w:name w:val="apple-converted-space"/>
    <w:basedOn w:val="Fontepargpadro"/>
    <w:rsid w:val="005A65F0"/>
  </w:style>
  <w:style w:type="paragraph" w:styleId="Ttulo">
    <w:name w:val="Title"/>
    <w:basedOn w:val="Normal"/>
    <w:next w:val="Normal"/>
    <w:link w:val="TtuloChar"/>
    <w:qFormat/>
    <w:rsid w:val="00F0698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TtuloChar">
    <w:name w:val="Título Char"/>
    <w:link w:val="Ttulo"/>
    <w:rsid w:val="00F06983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styleId="Hyperlink">
    <w:name w:val="Hyperlink"/>
    <w:uiPriority w:val="99"/>
    <w:unhideWhenUsed/>
    <w:rsid w:val="00AF6048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6E92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0B2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0B2B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58A8"/>
    <w:pPr>
      <w:ind w:left="720"/>
      <w:contextualSpacing/>
    </w:pPr>
  </w:style>
  <w:style w:type="paragraph" w:styleId="SemEspaamento">
    <w:name w:val="No Spacing"/>
    <w:uiPriority w:val="1"/>
    <w:qFormat/>
    <w:rsid w:val="00D27B47"/>
    <w:rPr>
      <w:sz w:val="22"/>
      <w:szCs w:val="22"/>
      <w:lang w:eastAsia="en-US"/>
    </w:rPr>
  </w:style>
  <w:style w:type="paragraph" w:customStyle="1" w:styleId="Default">
    <w:name w:val="Default"/>
    <w:rsid w:val="003C78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Administracao</dc:creator>
  <cp:keywords/>
  <cp:lastModifiedBy>User</cp:lastModifiedBy>
  <cp:revision>2</cp:revision>
  <cp:lastPrinted>2025-01-22T21:27:00Z</cp:lastPrinted>
  <dcterms:created xsi:type="dcterms:W3CDTF">2025-05-29T20:24:00Z</dcterms:created>
  <dcterms:modified xsi:type="dcterms:W3CDTF">2025-05-29T20:24:00Z</dcterms:modified>
</cp:coreProperties>
</file>