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729" w:rsidRDefault="00C35729" w:rsidP="00A73F0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B5DB1" w:rsidRPr="00EB5DB1" w:rsidRDefault="00EB5DB1" w:rsidP="00EB5DB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EB5DB1">
        <w:rPr>
          <w:rFonts w:ascii="Arial" w:hAnsi="Arial" w:cs="Arial"/>
          <w:color w:val="000000"/>
          <w:sz w:val="24"/>
          <w:szCs w:val="24"/>
        </w:rPr>
        <w:t>Lei Municipal n. 400</w:t>
      </w:r>
      <w:r>
        <w:rPr>
          <w:rFonts w:ascii="Arial" w:hAnsi="Arial" w:cs="Arial"/>
          <w:color w:val="000000"/>
          <w:sz w:val="24"/>
          <w:szCs w:val="24"/>
        </w:rPr>
        <w:t xml:space="preserve">/2015             </w:t>
      </w:r>
      <w:r w:rsidRPr="00EB5DB1">
        <w:rPr>
          <w:rFonts w:ascii="Arial" w:hAnsi="Arial" w:cs="Arial"/>
          <w:color w:val="000000"/>
          <w:sz w:val="24"/>
          <w:szCs w:val="24"/>
        </w:rPr>
        <w:t xml:space="preserve">      Bandeirantes do Tocantins, 20 de fevereiro de 2015.</w:t>
      </w:r>
    </w:p>
    <w:p w:rsidR="00FD59B1" w:rsidRDefault="00FD59B1" w:rsidP="00FD59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87C2F" w:rsidRDefault="00287C2F" w:rsidP="00FD59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D59B1" w:rsidRPr="00FD59B1" w:rsidRDefault="00287C2F" w:rsidP="00FD59B1">
      <w:pPr>
        <w:autoSpaceDE w:val="0"/>
        <w:autoSpaceDN w:val="0"/>
        <w:adjustRightInd w:val="0"/>
        <w:spacing w:after="0"/>
        <w:ind w:left="5103"/>
        <w:jc w:val="both"/>
        <w:rPr>
          <w:rFonts w:ascii="Arial" w:hAnsi="Arial" w:cs="Arial"/>
          <w:b/>
          <w:i/>
          <w:iCs/>
          <w:color w:val="000000"/>
          <w:sz w:val="24"/>
          <w:szCs w:val="24"/>
        </w:rPr>
      </w:pPr>
      <w:r>
        <w:rPr>
          <w:rFonts w:ascii="Arial" w:hAnsi="Arial" w:cs="Arial"/>
          <w:b/>
          <w:i/>
          <w:iCs/>
          <w:color w:val="000000"/>
          <w:sz w:val="24"/>
          <w:szCs w:val="24"/>
        </w:rPr>
        <w:t xml:space="preserve">Dispõe sobre nomenclatura </w:t>
      </w:r>
      <w:r w:rsidR="00976D90">
        <w:rPr>
          <w:rFonts w:ascii="Arial" w:hAnsi="Arial" w:cs="Arial"/>
          <w:b/>
          <w:i/>
          <w:iCs/>
          <w:color w:val="000000"/>
          <w:sz w:val="24"/>
          <w:szCs w:val="24"/>
        </w:rPr>
        <w:t>de espaço</w:t>
      </w:r>
      <w:r>
        <w:rPr>
          <w:rFonts w:ascii="Arial" w:hAnsi="Arial" w:cs="Arial"/>
          <w:b/>
          <w:i/>
          <w:iCs/>
          <w:color w:val="000000"/>
          <w:sz w:val="24"/>
          <w:szCs w:val="24"/>
        </w:rPr>
        <w:t xml:space="preserve"> público</w:t>
      </w:r>
      <w:r w:rsidR="00FD59B1" w:rsidRPr="00FD59B1">
        <w:rPr>
          <w:rFonts w:ascii="Arial" w:hAnsi="Arial" w:cs="Arial"/>
          <w:b/>
          <w:i/>
          <w:iCs/>
          <w:color w:val="000000"/>
          <w:sz w:val="24"/>
          <w:szCs w:val="24"/>
        </w:rPr>
        <w:t xml:space="preserve"> e da outras providencias.</w:t>
      </w:r>
    </w:p>
    <w:p w:rsidR="00287C2F" w:rsidRDefault="00287C2F" w:rsidP="00976D90">
      <w:pPr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2953D3" w:rsidRDefault="00A376B4" w:rsidP="00FD59B1">
      <w:pPr>
        <w:ind w:firstLine="708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FD59B1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A Prefeita Municipal de Bandeirantes do Tocantins, Estado do Tocantins, faz saber que a Câmara Municipal aprovou e ela sanciona e promulga a seguinte </w:t>
      </w:r>
      <w:r w:rsidR="002953D3" w:rsidRPr="00FD59B1">
        <w:rPr>
          <w:rFonts w:ascii="Arial" w:eastAsia="Times New Roman" w:hAnsi="Arial" w:cs="Arial"/>
          <w:bCs/>
          <w:color w:val="000000"/>
          <w:sz w:val="24"/>
          <w:szCs w:val="24"/>
        </w:rPr>
        <w:t>a Lei.</w:t>
      </w:r>
    </w:p>
    <w:p w:rsidR="00287C2F" w:rsidRPr="00FD59B1" w:rsidRDefault="00287C2F" w:rsidP="00D979A6">
      <w:pPr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FD59B1" w:rsidRDefault="00FD59B1" w:rsidP="0022460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FD59B1">
        <w:rPr>
          <w:rFonts w:ascii="Arial" w:hAnsi="Arial" w:cs="Arial"/>
          <w:b/>
          <w:color w:val="000000"/>
          <w:sz w:val="24"/>
          <w:szCs w:val="24"/>
        </w:rPr>
        <w:t>Art. 1º</w:t>
      </w:r>
      <w:r w:rsidR="00D979A6" w:rsidRPr="00FD59B1">
        <w:rPr>
          <w:rFonts w:ascii="Arial" w:hAnsi="Arial" w:cs="Arial"/>
          <w:color w:val="000000"/>
          <w:sz w:val="24"/>
          <w:szCs w:val="24"/>
        </w:rPr>
        <w:t xml:space="preserve"> </w:t>
      </w:r>
      <w:r w:rsidR="00287C2F">
        <w:rPr>
          <w:rFonts w:ascii="Arial" w:hAnsi="Arial" w:cs="Arial"/>
          <w:color w:val="000000"/>
          <w:sz w:val="24"/>
          <w:szCs w:val="24"/>
        </w:rPr>
        <w:t xml:space="preserve">Fica denominado </w:t>
      </w:r>
      <w:r w:rsidR="00976D90">
        <w:rPr>
          <w:rFonts w:ascii="Arial" w:hAnsi="Arial" w:cs="Arial"/>
          <w:color w:val="000000"/>
          <w:sz w:val="24"/>
          <w:szCs w:val="24"/>
        </w:rPr>
        <w:t>como Praça</w:t>
      </w:r>
      <w:r w:rsidR="00287C2F">
        <w:rPr>
          <w:rFonts w:ascii="Arial" w:hAnsi="Arial" w:cs="Arial"/>
          <w:color w:val="000000"/>
          <w:sz w:val="24"/>
          <w:szCs w:val="24"/>
        </w:rPr>
        <w:t xml:space="preserve"> </w:t>
      </w:r>
      <w:r w:rsidR="00976D90" w:rsidRPr="000F4490">
        <w:rPr>
          <w:rFonts w:ascii="Arial" w:hAnsi="Arial" w:cs="Arial"/>
          <w:b/>
          <w:color w:val="000000"/>
          <w:sz w:val="24"/>
          <w:szCs w:val="24"/>
        </w:rPr>
        <w:t>JOSE FRANCISCO GONZAGA</w:t>
      </w:r>
      <w:r w:rsidR="00976D90">
        <w:rPr>
          <w:rFonts w:ascii="Arial" w:hAnsi="Arial" w:cs="Arial"/>
          <w:color w:val="000000"/>
          <w:sz w:val="24"/>
          <w:szCs w:val="24"/>
        </w:rPr>
        <w:t xml:space="preserve"> </w:t>
      </w:r>
      <w:r w:rsidR="00287C2F">
        <w:rPr>
          <w:rFonts w:ascii="Arial" w:hAnsi="Arial" w:cs="Arial"/>
          <w:color w:val="000000"/>
          <w:sz w:val="24"/>
          <w:szCs w:val="24"/>
        </w:rPr>
        <w:t>em memória e respeito aos relevantes serviços prestado a nossa comunidade.</w:t>
      </w:r>
    </w:p>
    <w:p w:rsidR="00D979A6" w:rsidRDefault="00D979A6" w:rsidP="0022460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D979A6" w:rsidRPr="00FD59B1" w:rsidRDefault="00D979A6" w:rsidP="0022460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Parágrafo Único – Fica o Poder Executivo, autorizado a fix</w:t>
      </w:r>
      <w:r w:rsidR="00976D90">
        <w:rPr>
          <w:rFonts w:ascii="Arial" w:hAnsi="Arial" w:cs="Arial"/>
          <w:color w:val="000000"/>
          <w:sz w:val="24"/>
          <w:szCs w:val="24"/>
        </w:rPr>
        <w:t xml:space="preserve">ar placar e </w:t>
      </w:r>
      <w:r w:rsidR="007E6C1B">
        <w:rPr>
          <w:rFonts w:ascii="Arial" w:hAnsi="Arial" w:cs="Arial"/>
          <w:color w:val="000000"/>
          <w:sz w:val="24"/>
          <w:szCs w:val="24"/>
        </w:rPr>
        <w:t>letreiro</w:t>
      </w:r>
      <w:r w:rsidR="00976D90">
        <w:rPr>
          <w:rFonts w:ascii="Arial" w:hAnsi="Arial" w:cs="Arial"/>
          <w:color w:val="000000"/>
          <w:sz w:val="24"/>
          <w:szCs w:val="24"/>
        </w:rPr>
        <w:t xml:space="preserve"> com nome do referido</w:t>
      </w:r>
      <w:r>
        <w:rPr>
          <w:rFonts w:ascii="Arial" w:hAnsi="Arial" w:cs="Arial"/>
          <w:color w:val="000000"/>
          <w:sz w:val="24"/>
          <w:szCs w:val="24"/>
        </w:rPr>
        <w:t xml:space="preserve"> homenageado </w:t>
      </w:r>
      <w:r w:rsidR="00976D90">
        <w:rPr>
          <w:rFonts w:ascii="Arial" w:hAnsi="Arial" w:cs="Arial"/>
          <w:color w:val="000000"/>
          <w:sz w:val="24"/>
          <w:szCs w:val="24"/>
        </w:rPr>
        <w:t>no referido espaço publico.</w:t>
      </w:r>
    </w:p>
    <w:p w:rsidR="00FD59B1" w:rsidRDefault="00FD59B1" w:rsidP="00FD59B1">
      <w:pPr>
        <w:autoSpaceDE w:val="0"/>
        <w:autoSpaceDN w:val="0"/>
        <w:adjustRightInd w:val="0"/>
        <w:spacing w:after="0"/>
        <w:ind w:firstLine="708"/>
        <w:jc w:val="both"/>
        <w:rPr>
          <w:rFonts w:ascii="Swis721 BT" w:hAnsi="Swis721 BT" w:cs="Swis721 BT"/>
          <w:color w:val="000000"/>
        </w:rPr>
      </w:pPr>
    </w:p>
    <w:p w:rsidR="00556616" w:rsidRDefault="00D979A6" w:rsidP="00FD59B1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020C5A" w:rsidRPr="00020C5A">
        <w:rPr>
          <w:rFonts w:ascii="Arial" w:hAnsi="Arial" w:cs="Arial"/>
          <w:b/>
          <w:sz w:val="24"/>
          <w:szCs w:val="24"/>
        </w:rPr>
        <w:t>º</w:t>
      </w:r>
      <w:r w:rsidR="00020C5A">
        <w:rPr>
          <w:rFonts w:ascii="Arial" w:hAnsi="Arial" w:cs="Arial"/>
          <w:sz w:val="24"/>
          <w:szCs w:val="24"/>
        </w:rPr>
        <w:t xml:space="preserve"> </w:t>
      </w:r>
      <w:r w:rsidR="00556616">
        <w:rPr>
          <w:rFonts w:ascii="Arial" w:hAnsi="Arial" w:cs="Arial"/>
          <w:sz w:val="24"/>
          <w:szCs w:val="24"/>
        </w:rPr>
        <w:t>Esta Lei entra em vigor na data de sua publicação, revogam-se as disposições em contrário.</w:t>
      </w:r>
    </w:p>
    <w:p w:rsidR="00556616" w:rsidRDefault="00556616" w:rsidP="00FD59B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251DA0" w:rsidRDefault="00251DA0" w:rsidP="00FD59B1">
      <w:pPr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251DA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                 Gabinete da Prefeita Municipal de B</w:t>
      </w:r>
      <w:r w:rsidR="00FD59B1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andeirantes do Tocantins, aos </w:t>
      </w:r>
      <w:r w:rsidR="00EB5DB1">
        <w:rPr>
          <w:rFonts w:ascii="Arial" w:eastAsia="Times New Roman" w:hAnsi="Arial" w:cs="Arial"/>
          <w:bCs/>
          <w:color w:val="000000"/>
          <w:sz w:val="24"/>
          <w:szCs w:val="24"/>
        </w:rPr>
        <w:t>20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dias do mês de </w:t>
      </w:r>
      <w:r w:rsidR="00976D90">
        <w:rPr>
          <w:rFonts w:ascii="Arial" w:eastAsia="Times New Roman" w:hAnsi="Arial" w:cs="Arial"/>
          <w:bCs/>
          <w:color w:val="000000"/>
          <w:sz w:val="24"/>
          <w:szCs w:val="24"/>
        </w:rPr>
        <w:t>fevereiro de 2015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.</w:t>
      </w:r>
    </w:p>
    <w:p w:rsidR="00556616" w:rsidRPr="00251DA0" w:rsidRDefault="00556616" w:rsidP="00FD59B1">
      <w:pPr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251DA0" w:rsidRPr="00251DA0" w:rsidRDefault="00251DA0" w:rsidP="00FD59B1">
      <w:pPr>
        <w:spacing w:after="0"/>
        <w:contextualSpacing/>
        <w:jc w:val="center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251DA0">
        <w:rPr>
          <w:rFonts w:ascii="Arial" w:eastAsia="Times New Roman" w:hAnsi="Arial" w:cs="Arial"/>
          <w:bCs/>
          <w:color w:val="000000"/>
          <w:sz w:val="24"/>
          <w:szCs w:val="24"/>
        </w:rPr>
        <w:t>Coraci Lima Marques</w:t>
      </w:r>
    </w:p>
    <w:p w:rsidR="002953D3" w:rsidRDefault="00251DA0" w:rsidP="00FD59B1">
      <w:pPr>
        <w:spacing w:after="0"/>
        <w:contextualSpacing/>
        <w:jc w:val="center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251DA0">
        <w:rPr>
          <w:rFonts w:ascii="Arial" w:eastAsia="Times New Roman" w:hAnsi="Arial" w:cs="Arial"/>
          <w:bCs/>
          <w:color w:val="000000"/>
          <w:sz w:val="24"/>
          <w:szCs w:val="24"/>
        </w:rPr>
        <w:t>Prefeita Municipal de Bandeirantes.</w:t>
      </w:r>
    </w:p>
    <w:p w:rsidR="005414D0" w:rsidRDefault="005414D0" w:rsidP="00FD59B1">
      <w:pPr>
        <w:spacing w:after="0"/>
        <w:contextualSpacing/>
        <w:jc w:val="center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A376B4" w:rsidRPr="00A376B4" w:rsidRDefault="00A376B4" w:rsidP="00FD59B1">
      <w:pPr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sectPr w:rsidR="00A376B4" w:rsidRPr="00A376B4" w:rsidSect="00976D90">
      <w:headerReference w:type="default" r:id="rId7"/>
      <w:pgSz w:w="11906" w:h="16838"/>
      <w:pgMar w:top="851" w:right="991" w:bottom="426" w:left="1276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5C2" w:rsidRDefault="007C75C2" w:rsidP="00C02748">
      <w:pPr>
        <w:spacing w:after="0" w:line="240" w:lineRule="auto"/>
      </w:pPr>
      <w:r>
        <w:separator/>
      </w:r>
    </w:p>
  </w:endnote>
  <w:endnote w:type="continuationSeparator" w:id="1">
    <w:p w:rsidR="007C75C2" w:rsidRDefault="007C75C2" w:rsidP="00C02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s721 BT">
    <w:altName w:val="Segoe Script"/>
    <w:charset w:val="00"/>
    <w:family w:val="swiss"/>
    <w:pitch w:val="variable"/>
    <w:sig w:usb0="00000001" w:usb1="1000204A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5C2" w:rsidRDefault="007C75C2" w:rsidP="00C02748">
      <w:pPr>
        <w:spacing w:after="0" w:line="240" w:lineRule="auto"/>
      </w:pPr>
      <w:r>
        <w:separator/>
      </w:r>
    </w:p>
  </w:footnote>
  <w:footnote w:type="continuationSeparator" w:id="1">
    <w:p w:rsidR="007C75C2" w:rsidRDefault="007C75C2" w:rsidP="00C02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F4" w:rsidRDefault="00251DA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2675890</wp:posOffset>
          </wp:positionH>
          <wp:positionV relativeFrom="paragraph">
            <wp:posOffset>-116205</wp:posOffset>
          </wp:positionV>
          <wp:extent cx="773430" cy="752475"/>
          <wp:effectExtent l="0" t="0" r="7620" b="9525"/>
          <wp:wrapNone/>
          <wp:docPr id="1" name="Imagem 1" descr="Descrição: D:\PMB\Brasão 201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:\PMB\Brasão 201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F5AB2" w:rsidRDefault="009F5AB2" w:rsidP="009F5AB2">
    <w:pPr>
      <w:jc w:val="center"/>
      <w:rPr>
        <w:rFonts w:eastAsia="Calibri" w:cs="Arial"/>
        <w:sz w:val="20"/>
      </w:rPr>
    </w:pPr>
  </w:p>
  <w:p w:rsidR="009F5AB2" w:rsidRDefault="009F5AB2" w:rsidP="009F5AB2">
    <w:pPr>
      <w:spacing w:after="0" w:line="240" w:lineRule="auto"/>
      <w:contextualSpacing/>
      <w:rPr>
        <w:rFonts w:eastAsia="Calibri" w:cs="Arial"/>
        <w:sz w:val="20"/>
      </w:rPr>
    </w:pPr>
  </w:p>
  <w:p w:rsidR="009F5AB2" w:rsidRPr="00507BA4" w:rsidRDefault="009F5AB2" w:rsidP="00251DA0">
    <w:pPr>
      <w:spacing w:after="0" w:line="240" w:lineRule="auto"/>
      <w:contextualSpacing/>
      <w:jc w:val="center"/>
      <w:rPr>
        <w:rFonts w:ascii="Arial" w:eastAsia="Calibri" w:hAnsi="Arial" w:cs="Arial"/>
        <w:b/>
        <w:sz w:val="24"/>
        <w:szCs w:val="24"/>
      </w:rPr>
    </w:pPr>
    <w:r w:rsidRPr="00507BA4">
      <w:rPr>
        <w:rFonts w:ascii="Arial" w:eastAsia="Calibri" w:hAnsi="Arial" w:cs="Arial"/>
        <w:b/>
        <w:sz w:val="24"/>
        <w:szCs w:val="24"/>
      </w:rPr>
      <w:t>Estado do Tocantins</w:t>
    </w:r>
  </w:p>
  <w:p w:rsidR="009F5AB2" w:rsidRPr="00507BA4" w:rsidRDefault="009F5AB2" w:rsidP="00251DA0">
    <w:pPr>
      <w:spacing w:after="0" w:line="240" w:lineRule="auto"/>
      <w:contextualSpacing/>
      <w:jc w:val="center"/>
      <w:rPr>
        <w:rFonts w:ascii="Arial" w:eastAsia="Calibri" w:hAnsi="Arial" w:cs="Arial"/>
        <w:b/>
        <w:sz w:val="24"/>
        <w:szCs w:val="24"/>
      </w:rPr>
    </w:pPr>
    <w:r w:rsidRPr="00507BA4">
      <w:rPr>
        <w:rFonts w:ascii="Arial" w:eastAsia="Calibri" w:hAnsi="Arial" w:cs="Arial"/>
        <w:b/>
        <w:sz w:val="24"/>
        <w:szCs w:val="24"/>
      </w:rPr>
      <w:t>Prefeitura Municipal de Bandeirantes</w:t>
    </w:r>
  </w:p>
  <w:p w:rsidR="00C02748" w:rsidRPr="00251DA0" w:rsidRDefault="009F5AB2" w:rsidP="00251DA0">
    <w:pPr>
      <w:spacing w:after="0" w:line="240" w:lineRule="auto"/>
      <w:contextualSpacing/>
      <w:jc w:val="center"/>
      <w:rPr>
        <w:rFonts w:ascii="Arial" w:eastAsia="Calibri" w:hAnsi="Arial" w:cs="Arial"/>
        <w:b/>
        <w:sz w:val="24"/>
        <w:szCs w:val="24"/>
      </w:rPr>
    </w:pPr>
    <w:r w:rsidRPr="00507BA4">
      <w:rPr>
        <w:rFonts w:ascii="Arial" w:eastAsia="Calibri" w:hAnsi="Arial" w:cs="Arial"/>
        <w:b/>
        <w:sz w:val="24"/>
        <w:szCs w:val="24"/>
      </w:rPr>
      <w:t>Gabinete da Prefeita.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03B75"/>
    <w:multiLevelType w:val="hybridMultilevel"/>
    <w:tmpl w:val="D5C6CA5A"/>
    <w:lvl w:ilvl="0" w:tplc="B986F76E">
      <w:start w:val="1"/>
      <w:numFmt w:val="upperRoman"/>
      <w:lvlText w:val="%1-"/>
      <w:lvlJc w:val="left"/>
      <w:pPr>
        <w:ind w:left="13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5" w:hanging="360"/>
      </w:pPr>
    </w:lvl>
    <w:lvl w:ilvl="2" w:tplc="0416001B" w:tentative="1">
      <w:start w:val="1"/>
      <w:numFmt w:val="lowerRoman"/>
      <w:lvlText w:val="%3."/>
      <w:lvlJc w:val="right"/>
      <w:pPr>
        <w:ind w:left="2385" w:hanging="180"/>
      </w:pPr>
    </w:lvl>
    <w:lvl w:ilvl="3" w:tplc="0416000F" w:tentative="1">
      <w:start w:val="1"/>
      <w:numFmt w:val="decimal"/>
      <w:lvlText w:val="%4."/>
      <w:lvlJc w:val="left"/>
      <w:pPr>
        <w:ind w:left="3105" w:hanging="360"/>
      </w:pPr>
    </w:lvl>
    <w:lvl w:ilvl="4" w:tplc="04160019" w:tentative="1">
      <w:start w:val="1"/>
      <w:numFmt w:val="lowerLetter"/>
      <w:lvlText w:val="%5."/>
      <w:lvlJc w:val="left"/>
      <w:pPr>
        <w:ind w:left="3825" w:hanging="360"/>
      </w:pPr>
    </w:lvl>
    <w:lvl w:ilvl="5" w:tplc="0416001B" w:tentative="1">
      <w:start w:val="1"/>
      <w:numFmt w:val="lowerRoman"/>
      <w:lvlText w:val="%6."/>
      <w:lvlJc w:val="right"/>
      <w:pPr>
        <w:ind w:left="4545" w:hanging="180"/>
      </w:pPr>
    </w:lvl>
    <w:lvl w:ilvl="6" w:tplc="0416000F" w:tentative="1">
      <w:start w:val="1"/>
      <w:numFmt w:val="decimal"/>
      <w:lvlText w:val="%7."/>
      <w:lvlJc w:val="left"/>
      <w:pPr>
        <w:ind w:left="5265" w:hanging="360"/>
      </w:pPr>
    </w:lvl>
    <w:lvl w:ilvl="7" w:tplc="04160019" w:tentative="1">
      <w:start w:val="1"/>
      <w:numFmt w:val="lowerLetter"/>
      <w:lvlText w:val="%8."/>
      <w:lvlJc w:val="left"/>
      <w:pPr>
        <w:ind w:left="5985" w:hanging="360"/>
      </w:pPr>
    </w:lvl>
    <w:lvl w:ilvl="8" w:tplc="0416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580631A8"/>
    <w:multiLevelType w:val="hybridMultilevel"/>
    <w:tmpl w:val="2F7298DA"/>
    <w:lvl w:ilvl="0" w:tplc="997A8058">
      <w:start w:val="1"/>
      <w:numFmt w:val="lowerLetter"/>
      <w:lvlText w:val="%1)"/>
      <w:lvlJc w:val="left"/>
      <w:pPr>
        <w:ind w:left="9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5" w:hanging="360"/>
      </w:pPr>
    </w:lvl>
    <w:lvl w:ilvl="2" w:tplc="0416001B" w:tentative="1">
      <w:start w:val="1"/>
      <w:numFmt w:val="lowerRoman"/>
      <w:lvlText w:val="%3."/>
      <w:lvlJc w:val="right"/>
      <w:pPr>
        <w:ind w:left="2385" w:hanging="180"/>
      </w:pPr>
    </w:lvl>
    <w:lvl w:ilvl="3" w:tplc="0416000F" w:tentative="1">
      <w:start w:val="1"/>
      <w:numFmt w:val="decimal"/>
      <w:lvlText w:val="%4."/>
      <w:lvlJc w:val="left"/>
      <w:pPr>
        <w:ind w:left="3105" w:hanging="360"/>
      </w:pPr>
    </w:lvl>
    <w:lvl w:ilvl="4" w:tplc="04160019" w:tentative="1">
      <w:start w:val="1"/>
      <w:numFmt w:val="lowerLetter"/>
      <w:lvlText w:val="%5."/>
      <w:lvlJc w:val="left"/>
      <w:pPr>
        <w:ind w:left="3825" w:hanging="360"/>
      </w:pPr>
    </w:lvl>
    <w:lvl w:ilvl="5" w:tplc="0416001B" w:tentative="1">
      <w:start w:val="1"/>
      <w:numFmt w:val="lowerRoman"/>
      <w:lvlText w:val="%6."/>
      <w:lvlJc w:val="right"/>
      <w:pPr>
        <w:ind w:left="4545" w:hanging="180"/>
      </w:pPr>
    </w:lvl>
    <w:lvl w:ilvl="6" w:tplc="0416000F" w:tentative="1">
      <w:start w:val="1"/>
      <w:numFmt w:val="decimal"/>
      <w:lvlText w:val="%7."/>
      <w:lvlJc w:val="left"/>
      <w:pPr>
        <w:ind w:left="5265" w:hanging="360"/>
      </w:pPr>
    </w:lvl>
    <w:lvl w:ilvl="7" w:tplc="04160019" w:tentative="1">
      <w:start w:val="1"/>
      <w:numFmt w:val="lowerLetter"/>
      <w:lvlText w:val="%8."/>
      <w:lvlJc w:val="left"/>
      <w:pPr>
        <w:ind w:left="5985" w:hanging="360"/>
      </w:pPr>
    </w:lvl>
    <w:lvl w:ilvl="8" w:tplc="0416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6F3812A7"/>
    <w:multiLevelType w:val="hybridMultilevel"/>
    <w:tmpl w:val="C0A62B24"/>
    <w:lvl w:ilvl="0" w:tplc="19260C42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5" w:hanging="360"/>
      </w:pPr>
    </w:lvl>
    <w:lvl w:ilvl="2" w:tplc="0416001B" w:tentative="1">
      <w:start w:val="1"/>
      <w:numFmt w:val="lowerRoman"/>
      <w:lvlText w:val="%3."/>
      <w:lvlJc w:val="right"/>
      <w:pPr>
        <w:ind w:left="2535" w:hanging="180"/>
      </w:pPr>
    </w:lvl>
    <w:lvl w:ilvl="3" w:tplc="0416000F" w:tentative="1">
      <w:start w:val="1"/>
      <w:numFmt w:val="decimal"/>
      <w:lvlText w:val="%4."/>
      <w:lvlJc w:val="left"/>
      <w:pPr>
        <w:ind w:left="3255" w:hanging="360"/>
      </w:pPr>
    </w:lvl>
    <w:lvl w:ilvl="4" w:tplc="04160019" w:tentative="1">
      <w:start w:val="1"/>
      <w:numFmt w:val="lowerLetter"/>
      <w:lvlText w:val="%5."/>
      <w:lvlJc w:val="left"/>
      <w:pPr>
        <w:ind w:left="3975" w:hanging="360"/>
      </w:pPr>
    </w:lvl>
    <w:lvl w:ilvl="5" w:tplc="0416001B" w:tentative="1">
      <w:start w:val="1"/>
      <w:numFmt w:val="lowerRoman"/>
      <w:lvlText w:val="%6."/>
      <w:lvlJc w:val="right"/>
      <w:pPr>
        <w:ind w:left="4695" w:hanging="180"/>
      </w:pPr>
    </w:lvl>
    <w:lvl w:ilvl="6" w:tplc="0416000F" w:tentative="1">
      <w:start w:val="1"/>
      <w:numFmt w:val="decimal"/>
      <w:lvlText w:val="%7."/>
      <w:lvlJc w:val="left"/>
      <w:pPr>
        <w:ind w:left="5415" w:hanging="360"/>
      </w:pPr>
    </w:lvl>
    <w:lvl w:ilvl="7" w:tplc="04160019" w:tentative="1">
      <w:start w:val="1"/>
      <w:numFmt w:val="lowerLetter"/>
      <w:lvlText w:val="%8."/>
      <w:lvlJc w:val="left"/>
      <w:pPr>
        <w:ind w:left="6135" w:hanging="360"/>
      </w:pPr>
    </w:lvl>
    <w:lvl w:ilvl="8" w:tplc="0416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749545B7"/>
    <w:multiLevelType w:val="hybridMultilevel"/>
    <w:tmpl w:val="B79C7586"/>
    <w:lvl w:ilvl="0" w:tplc="FD6A84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361B6"/>
    <w:rsid w:val="000013CE"/>
    <w:rsid w:val="00020C5A"/>
    <w:rsid w:val="0003292A"/>
    <w:rsid w:val="00051DE4"/>
    <w:rsid w:val="00080E34"/>
    <w:rsid w:val="000F4490"/>
    <w:rsid w:val="00115A9D"/>
    <w:rsid w:val="00155687"/>
    <w:rsid w:val="001B1552"/>
    <w:rsid w:val="001F5672"/>
    <w:rsid w:val="00224605"/>
    <w:rsid w:val="00231960"/>
    <w:rsid w:val="00234EB9"/>
    <w:rsid w:val="00251DA0"/>
    <w:rsid w:val="00283182"/>
    <w:rsid w:val="00287C2F"/>
    <w:rsid w:val="002953D3"/>
    <w:rsid w:val="002B2A6A"/>
    <w:rsid w:val="002F61C6"/>
    <w:rsid w:val="00315DB2"/>
    <w:rsid w:val="00344DE0"/>
    <w:rsid w:val="00403D2C"/>
    <w:rsid w:val="00410362"/>
    <w:rsid w:val="00442DFC"/>
    <w:rsid w:val="004525F9"/>
    <w:rsid w:val="00455638"/>
    <w:rsid w:val="004C1337"/>
    <w:rsid w:val="004C22C5"/>
    <w:rsid w:val="004F4743"/>
    <w:rsid w:val="005414D0"/>
    <w:rsid w:val="00545CC1"/>
    <w:rsid w:val="00546CB7"/>
    <w:rsid w:val="005545C5"/>
    <w:rsid w:val="00556616"/>
    <w:rsid w:val="00565F84"/>
    <w:rsid w:val="005867C9"/>
    <w:rsid w:val="005A7EE0"/>
    <w:rsid w:val="005B44F0"/>
    <w:rsid w:val="005B750A"/>
    <w:rsid w:val="00612F6E"/>
    <w:rsid w:val="00626F72"/>
    <w:rsid w:val="006C0034"/>
    <w:rsid w:val="006D36DA"/>
    <w:rsid w:val="0071327A"/>
    <w:rsid w:val="007361B6"/>
    <w:rsid w:val="007C75C2"/>
    <w:rsid w:val="007E6C1B"/>
    <w:rsid w:val="00875DEB"/>
    <w:rsid w:val="00914DC1"/>
    <w:rsid w:val="00955E2F"/>
    <w:rsid w:val="00976D90"/>
    <w:rsid w:val="009B39F8"/>
    <w:rsid w:val="009C0FC8"/>
    <w:rsid w:val="009F5AB2"/>
    <w:rsid w:val="009F7C07"/>
    <w:rsid w:val="00A10779"/>
    <w:rsid w:val="00A376B4"/>
    <w:rsid w:val="00A73F0D"/>
    <w:rsid w:val="00A82445"/>
    <w:rsid w:val="00AB3BCD"/>
    <w:rsid w:val="00AD65E3"/>
    <w:rsid w:val="00B90B40"/>
    <w:rsid w:val="00BA627D"/>
    <w:rsid w:val="00C02748"/>
    <w:rsid w:val="00C05F89"/>
    <w:rsid w:val="00C10AED"/>
    <w:rsid w:val="00C35729"/>
    <w:rsid w:val="00CB5D96"/>
    <w:rsid w:val="00CD4579"/>
    <w:rsid w:val="00D23224"/>
    <w:rsid w:val="00D24339"/>
    <w:rsid w:val="00D52025"/>
    <w:rsid w:val="00D62EF4"/>
    <w:rsid w:val="00D83A72"/>
    <w:rsid w:val="00D86040"/>
    <w:rsid w:val="00D979A6"/>
    <w:rsid w:val="00DB5078"/>
    <w:rsid w:val="00DD11F0"/>
    <w:rsid w:val="00E0510F"/>
    <w:rsid w:val="00E06EBF"/>
    <w:rsid w:val="00E9798B"/>
    <w:rsid w:val="00EB5DB1"/>
    <w:rsid w:val="00ED76D0"/>
    <w:rsid w:val="00EE7A81"/>
    <w:rsid w:val="00F4688E"/>
    <w:rsid w:val="00F5374F"/>
    <w:rsid w:val="00FD59B1"/>
    <w:rsid w:val="00FE1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9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5568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02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2748"/>
  </w:style>
  <w:style w:type="paragraph" w:styleId="Rodap">
    <w:name w:val="footer"/>
    <w:basedOn w:val="Normal"/>
    <w:link w:val="RodapChar"/>
    <w:uiPriority w:val="99"/>
    <w:unhideWhenUsed/>
    <w:rsid w:val="00C02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2748"/>
  </w:style>
  <w:style w:type="paragraph" w:styleId="Textodebalo">
    <w:name w:val="Balloon Text"/>
    <w:basedOn w:val="Normal"/>
    <w:link w:val="TextodebaloChar"/>
    <w:uiPriority w:val="99"/>
    <w:semiHidden/>
    <w:unhideWhenUsed/>
    <w:rsid w:val="004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6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F5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5568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02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2748"/>
  </w:style>
  <w:style w:type="paragraph" w:styleId="Rodap">
    <w:name w:val="footer"/>
    <w:basedOn w:val="Normal"/>
    <w:link w:val="RodapChar"/>
    <w:uiPriority w:val="99"/>
    <w:unhideWhenUsed/>
    <w:rsid w:val="00C02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2748"/>
  </w:style>
  <w:style w:type="paragraph" w:styleId="Textodebalo">
    <w:name w:val="Balloon Text"/>
    <w:basedOn w:val="Normal"/>
    <w:link w:val="TextodebaloChar"/>
    <w:uiPriority w:val="99"/>
    <w:semiHidden/>
    <w:unhideWhenUsed/>
    <w:rsid w:val="004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6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F5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.</dc:creator>
  <cp:lastModifiedBy>Infor Networking</cp:lastModifiedBy>
  <cp:revision>3</cp:revision>
  <cp:lastPrinted>2015-02-12T18:31:00Z</cp:lastPrinted>
  <dcterms:created xsi:type="dcterms:W3CDTF">2015-02-20T13:16:00Z</dcterms:created>
  <dcterms:modified xsi:type="dcterms:W3CDTF">2015-02-20T13:17:00Z</dcterms:modified>
</cp:coreProperties>
</file>